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ED84D" w14:textId="08D87221" w:rsidR="00C95C16" w:rsidRPr="00B8317C" w:rsidRDefault="00B8317C" w:rsidP="00752741">
      <w:pPr>
        <w:ind w:left="-720"/>
        <w:jc w:val="center"/>
        <w:rPr>
          <w:b/>
          <w:bCs/>
          <w:noProof/>
          <w:color w:val="000000" w:themeColor="text1"/>
          <w:sz w:val="32"/>
          <w:szCs w:val="32"/>
          <w:lang w:val="ru-RU"/>
        </w:rPr>
      </w:pPr>
      <w:r>
        <w:rPr>
          <w:b/>
          <w:bCs/>
          <w:noProof/>
          <w:color w:val="000000" w:themeColor="text1"/>
          <w:sz w:val="32"/>
          <w:szCs w:val="32"/>
          <w:lang w:val="ru-RU"/>
        </w:rPr>
        <w:t xml:space="preserve">Морской </w:t>
      </w:r>
      <w:r>
        <w:rPr>
          <w:b/>
          <w:bCs/>
          <w:noProof/>
          <w:color w:val="000000" w:themeColor="text1"/>
          <w:sz w:val="32"/>
          <w:szCs w:val="32"/>
        </w:rPr>
        <w:t>weekend</w:t>
      </w:r>
      <w:r w:rsidRPr="00B8317C">
        <w:rPr>
          <w:b/>
          <w:bCs/>
          <w:noProof/>
          <w:color w:val="000000" w:themeColor="text1"/>
          <w:sz w:val="32"/>
          <w:szCs w:val="32"/>
          <w:lang w:val="ru-RU"/>
        </w:rPr>
        <w:t xml:space="preserve"> </w:t>
      </w:r>
    </w:p>
    <w:p w14:paraId="08C58958" w14:textId="045E57AC" w:rsidR="00AB337C" w:rsidRPr="00B8317C" w:rsidRDefault="00AB337C" w:rsidP="00752741">
      <w:pPr>
        <w:ind w:left="-720"/>
        <w:jc w:val="center"/>
        <w:rPr>
          <w:b/>
          <w:bCs/>
          <w:color w:val="FF0000"/>
          <w:sz w:val="32"/>
          <w:szCs w:val="32"/>
          <w:lang w:val="ru-RU"/>
        </w:rPr>
      </w:pPr>
      <w:r w:rsidRPr="00AB337C">
        <w:rPr>
          <w:b/>
          <w:bCs/>
          <w:noProof/>
          <w:color w:val="FF0000"/>
          <w:sz w:val="32"/>
          <w:szCs w:val="32"/>
          <w:lang w:val="ru-RU"/>
        </w:rPr>
        <w:t>КАЖ</w:t>
      </w:r>
      <w:r w:rsidR="00756179">
        <w:rPr>
          <w:b/>
          <w:bCs/>
          <w:noProof/>
          <w:color w:val="FF0000"/>
          <w:sz w:val="32"/>
          <w:szCs w:val="32"/>
          <w:lang w:val="ru-RU"/>
        </w:rPr>
        <w:t>ДАЯ</w:t>
      </w:r>
      <w:r w:rsidRPr="00AB337C">
        <w:rPr>
          <w:b/>
          <w:bCs/>
          <w:noProof/>
          <w:color w:val="FF0000"/>
          <w:sz w:val="32"/>
          <w:szCs w:val="32"/>
          <w:lang w:val="ru-RU"/>
        </w:rPr>
        <w:t xml:space="preserve"> </w:t>
      </w:r>
      <w:r w:rsidR="00B8317C">
        <w:rPr>
          <w:b/>
          <w:bCs/>
          <w:noProof/>
          <w:color w:val="FF0000"/>
          <w:sz w:val="32"/>
          <w:szCs w:val="32"/>
          <w:lang w:val="ru-RU"/>
        </w:rPr>
        <w:t xml:space="preserve">ПЯТНИЦА </w:t>
      </w:r>
    </w:p>
    <w:p w14:paraId="2EB483D6" w14:textId="2FAD4C2F" w:rsidR="0066490F" w:rsidRDefault="00B8317C" w:rsidP="00752741">
      <w:pPr>
        <w:ind w:left="-720"/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32"/>
          <w:szCs w:val="32"/>
          <w:lang w:val="ru-RU"/>
        </w:rPr>
        <w:t>4</w:t>
      </w:r>
      <w:r w:rsidR="006C1945" w:rsidRPr="00250BEF">
        <w:rPr>
          <w:b/>
          <w:bCs/>
          <w:sz w:val="32"/>
          <w:szCs w:val="32"/>
          <w:lang w:val="ru-RU"/>
        </w:rPr>
        <w:t xml:space="preserve"> дн</w:t>
      </w:r>
      <w:r>
        <w:rPr>
          <w:b/>
          <w:bCs/>
          <w:sz w:val="32"/>
          <w:szCs w:val="32"/>
          <w:lang w:val="ru-RU"/>
        </w:rPr>
        <w:t>я</w:t>
      </w:r>
      <w:r w:rsidR="006C1945" w:rsidRPr="00250BEF">
        <w:rPr>
          <w:b/>
          <w:bCs/>
          <w:sz w:val="32"/>
          <w:szCs w:val="32"/>
          <w:lang w:val="ru-RU"/>
        </w:rPr>
        <w:t xml:space="preserve"> / </w:t>
      </w:r>
      <w:r>
        <w:rPr>
          <w:b/>
          <w:bCs/>
          <w:sz w:val="32"/>
          <w:szCs w:val="32"/>
          <w:lang w:val="ru-RU"/>
        </w:rPr>
        <w:t>3</w:t>
      </w:r>
      <w:r w:rsidR="006C1945" w:rsidRPr="00250BEF">
        <w:rPr>
          <w:b/>
          <w:bCs/>
          <w:sz w:val="32"/>
          <w:szCs w:val="32"/>
          <w:lang w:val="ru-RU"/>
        </w:rPr>
        <w:t xml:space="preserve"> но</w:t>
      </w:r>
      <w:r>
        <w:rPr>
          <w:b/>
          <w:bCs/>
          <w:sz w:val="32"/>
          <w:szCs w:val="32"/>
          <w:lang w:val="ru-RU"/>
        </w:rPr>
        <w:t xml:space="preserve">чи </w:t>
      </w:r>
      <w:r w:rsidR="006C1945" w:rsidRPr="00250BEF">
        <w:rPr>
          <w:b/>
          <w:bCs/>
          <w:sz w:val="32"/>
          <w:szCs w:val="32"/>
          <w:lang w:val="ru-RU"/>
        </w:rPr>
        <w:br/>
      </w:r>
      <w:r w:rsidR="00756179">
        <w:rPr>
          <w:b/>
          <w:bCs/>
          <w:sz w:val="28"/>
          <w:szCs w:val="28"/>
          <w:lang w:val="ru-RU"/>
        </w:rPr>
        <w:t>Батуми – Горная Аджария – Батуми</w:t>
      </w:r>
    </w:p>
    <w:tbl>
      <w:tblPr>
        <w:tblStyle w:val="a3"/>
        <w:tblW w:w="10620" w:type="dxa"/>
        <w:tblInd w:w="-635" w:type="dxa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9270"/>
      </w:tblGrid>
      <w:tr w:rsidR="006F1D37" w14:paraId="60A3AFE8" w14:textId="77777777" w:rsidTr="00362B1B">
        <w:tc>
          <w:tcPr>
            <w:tcW w:w="10620" w:type="dxa"/>
            <w:gridSpan w:val="2"/>
          </w:tcPr>
          <w:p w14:paraId="6AE4A53B" w14:textId="77777777" w:rsidR="006F1D37" w:rsidRPr="004D2C1D" w:rsidRDefault="006F1D37" w:rsidP="00B8317C">
            <w:pPr>
              <w:jc w:val="center"/>
              <w:rPr>
                <w:rFonts w:ascii="Segoe Script" w:hAnsi="Segoe Script"/>
              </w:rPr>
            </w:pPr>
            <w:r w:rsidRPr="004D2C1D">
              <w:rPr>
                <w:rFonts w:ascii="Segoe Script" w:hAnsi="Segoe Script"/>
                <w:b/>
                <w:bCs/>
                <w:color w:val="FF0000"/>
                <w:sz w:val="28"/>
                <w:szCs w:val="28"/>
                <w:lang w:val="ru-RU"/>
              </w:rPr>
              <w:t>Тайминг тура</w:t>
            </w:r>
          </w:p>
        </w:tc>
      </w:tr>
      <w:tr w:rsidR="006F1D37" w:rsidRPr="00155A98" w14:paraId="119B7836" w14:textId="77777777" w:rsidTr="006F1D37">
        <w:trPr>
          <w:trHeight w:val="98"/>
        </w:trPr>
        <w:tc>
          <w:tcPr>
            <w:tcW w:w="1350" w:type="dxa"/>
          </w:tcPr>
          <w:p w14:paraId="02A051A5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1 день</w:t>
            </w:r>
          </w:p>
        </w:tc>
        <w:tc>
          <w:tcPr>
            <w:tcW w:w="9270" w:type="dxa"/>
          </w:tcPr>
          <w:p w14:paraId="5E5F85C3" w14:textId="0FBC8C47" w:rsidR="006F1D37" w:rsidRPr="004D2C1D" w:rsidRDefault="006F1D37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i/>
                <w:iCs/>
                <w:lang w:val="ru-RU"/>
              </w:rPr>
              <w:t>П</w:t>
            </w:r>
            <w:r w:rsidRPr="004D2C1D">
              <w:rPr>
                <w:i/>
                <w:iCs/>
                <w:lang w:val="ru-RU"/>
              </w:rPr>
              <w:t xml:space="preserve">рилет </w:t>
            </w:r>
            <w:r>
              <w:rPr>
                <w:i/>
                <w:iCs/>
                <w:lang w:val="ru-RU"/>
              </w:rPr>
              <w:t xml:space="preserve">в </w:t>
            </w:r>
            <w:r w:rsidRPr="004D2C1D">
              <w:rPr>
                <w:b/>
                <w:bCs/>
                <w:i/>
                <w:iCs/>
                <w:lang w:val="ru-RU"/>
              </w:rPr>
              <w:t xml:space="preserve"> </w:t>
            </w:r>
            <w:r w:rsidR="00756179">
              <w:rPr>
                <w:b/>
                <w:bCs/>
                <w:i/>
                <w:iCs/>
                <w:lang w:val="ru-RU"/>
              </w:rPr>
              <w:t>Батуми</w:t>
            </w:r>
          </w:p>
        </w:tc>
      </w:tr>
      <w:tr w:rsidR="006F1D37" w:rsidRPr="009573A5" w14:paraId="3A3234DC" w14:textId="77777777" w:rsidTr="006F1D37">
        <w:tc>
          <w:tcPr>
            <w:tcW w:w="1350" w:type="dxa"/>
          </w:tcPr>
          <w:p w14:paraId="145F7873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2 день</w:t>
            </w:r>
          </w:p>
        </w:tc>
        <w:tc>
          <w:tcPr>
            <w:tcW w:w="9270" w:type="dxa"/>
          </w:tcPr>
          <w:p w14:paraId="6C2DF58E" w14:textId="72EEAE20" w:rsidR="006F1D37" w:rsidRPr="004D2C1D" w:rsidRDefault="00B8317C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09</w:t>
            </w:r>
            <w:r w:rsidRPr="00610AF6">
              <w:rPr>
                <w:b/>
                <w:bCs/>
                <w:i/>
                <w:iCs/>
                <w:lang w:val="ru-RU"/>
              </w:rPr>
              <w:t>:</w:t>
            </w:r>
            <w:r>
              <w:rPr>
                <w:b/>
                <w:bCs/>
                <w:i/>
                <w:iCs/>
                <w:lang w:val="ru-RU"/>
              </w:rPr>
              <w:t>45</w:t>
            </w:r>
            <w:r>
              <w:rPr>
                <w:i/>
                <w:iCs/>
                <w:lang w:val="ru-RU"/>
              </w:rPr>
              <w:t xml:space="preserve"> Горная Аджария (водопад Махунцети, мост Царицы Тамары)</w:t>
            </w:r>
          </w:p>
        </w:tc>
      </w:tr>
      <w:tr w:rsidR="006F1D37" w:rsidRPr="009573A5" w14:paraId="6D1789A9" w14:textId="77777777" w:rsidTr="006F1D37">
        <w:tc>
          <w:tcPr>
            <w:tcW w:w="1350" w:type="dxa"/>
          </w:tcPr>
          <w:p w14:paraId="3322A188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3 день</w:t>
            </w:r>
          </w:p>
        </w:tc>
        <w:tc>
          <w:tcPr>
            <w:tcW w:w="9270" w:type="dxa"/>
          </w:tcPr>
          <w:p w14:paraId="397F8B80" w14:textId="499AEB80" w:rsidR="006F1D37" w:rsidRPr="004D2C1D" w:rsidRDefault="00B8317C" w:rsidP="00752741">
            <w:pPr>
              <w:jc w:val="both"/>
              <w:rPr>
                <w:i/>
                <w:iCs/>
                <w:lang w:val="ru-RU"/>
              </w:rPr>
            </w:pPr>
            <w:r>
              <w:rPr>
                <w:b/>
                <w:bCs/>
                <w:i/>
                <w:iCs/>
                <w:lang w:val="ru-RU"/>
              </w:rPr>
              <w:t>10</w:t>
            </w:r>
            <w:r w:rsidRPr="00E76940">
              <w:rPr>
                <w:b/>
                <w:bCs/>
                <w:i/>
                <w:iCs/>
                <w:lang w:val="ru-RU"/>
              </w:rPr>
              <w:t>:</w:t>
            </w:r>
            <w:r>
              <w:rPr>
                <w:b/>
                <w:bCs/>
                <w:i/>
                <w:iCs/>
                <w:lang w:val="ru-RU"/>
              </w:rPr>
              <w:t xml:space="preserve">45 </w:t>
            </w:r>
            <w:r>
              <w:rPr>
                <w:i/>
                <w:iCs/>
                <w:lang w:val="ru-RU"/>
              </w:rPr>
              <w:t>Сити тур по Батуми (Пеший)</w:t>
            </w:r>
          </w:p>
        </w:tc>
      </w:tr>
      <w:tr w:rsidR="006F1D37" w:rsidRPr="006F1D37" w14:paraId="221E4C0F" w14:textId="77777777" w:rsidTr="006F1D37">
        <w:tc>
          <w:tcPr>
            <w:tcW w:w="1350" w:type="dxa"/>
          </w:tcPr>
          <w:p w14:paraId="3B090245" w14:textId="77777777" w:rsidR="006F1D37" w:rsidRPr="004D2C1D" w:rsidRDefault="006F1D37" w:rsidP="00752741">
            <w:pPr>
              <w:jc w:val="center"/>
              <w:rPr>
                <w:b/>
                <w:bCs/>
                <w:i/>
                <w:iCs/>
                <w:lang w:val="ru-RU"/>
              </w:rPr>
            </w:pPr>
            <w:r w:rsidRPr="004D2C1D">
              <w:rPr>
                <w:b/>
                <w:bCs/>
                <w:i/>
                <w:iCs/>
                <w:lang w:val="ru-RU"/>
              </w:rPr>
              <w:t>4 день</w:t>
            </w:r>
          </w:p>
        </w:tc>
        <w:tc>
          <w:tcPr>
            <w:tcW w:w="9270" w:type="dxa"/>
          </w:tcPr>
          <w:p w14:paraId="60546E74" w14:textId="079324D5" w:rsidR="006F1D37" w:rsidRPr="006D6219" w:rsidRDefault="00B8317C" w:rsidP="00752741">
            <w:pPr>
              <w:jc w:val="both"/>
              <w:rPr>
                <w:b/>
                <w:bCs/>
                <w:i/>
                <w:iCs/>
              </w:rPr>
            </w:pPr>
            <w:r w:rsidRPr="00B8317C">
              <w:rPr>
                <w:i/>
                <w:iCs/>
                <w:lang w:val="ru-RU"/>
              </w:rPr>
              <w:t>Вылет из</w:t>
            </w:r>
            <w:r>
              <w:rPr>
                <w:b/>
                <w:bCs/>
                <w:i/>
                <w:iCs/>
                <w:lang w:val="ru-RU"/>
              </w:rPr>
              <w:t xml:space="preserve"> </w:t>
            </w:r>
            <w:proofErr w:type="gramStart"/>
            <w:r>
              <w:rPr>
                <w:b/>
                <w:bCs/>
                <w:i/>
                <w:iCs/>
                <w:lang w:val="ru-RU"/>
              </w:rPr>
              <w:t xml:space="preserve">Батуми </w:t>
            </w:r>
            <w:r w:rsidR="006D6219">
              <w:rPr>
                <w:b/>
                <w:bCs/>
                <w:i/>
                <w:iCs/>
              </w:rPr>
              <w:t>.</w:t>
            </w:r>
            <w:proofErr w:type="gramEnd"/>
            <w:r w:rsidR="006D6219">
              <w:rPr>
                <w:b/>
                <w:bCs/>
                <w:i/>
                <w:iCs/>
              </w:rPr>
              <w:t xml:space="preserve"> </w:t>
            </w:r>
          </w:p>
        </w:tc>
      </w:tr>
    </w:tbl>
    <w:p w14:paraId="72DC4F19" w14:textId="3D3BA3BD" w:rsidR="006F1D37" w:rsidRDefault="00B8317C" w:rsidP="00752741">
      <w:pPr>
        <w:ind w:left="-180" w:right="3600"/>
        <w:jc w:val="both"/>
        <w:rPr>
          <w:b/>
          <w:bCs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212931DF" wp14:editId="14090FD0">
            <wp:simplePos x="0" y="0"/>
            <wp:positionH relativeFrom="column">
              <wp:posOffset>3857625</wp:posOffset>
            </wp:positionH>
            <wp:positionV relativeFrom="paragraph">
              <wp:posOffset>119380</wp:posOffset>
            </wp:positionV>
            <wp:extent cx="2657475" cy="1863090"/>
            <wp:effectExtent l="133350" t="114300" r="142875" b="156210"/>
            <wp:wrapThrough wrapText="bothSides">
              <wp:wrapPolygon edited="0">
                <wp:start x="-929" y="-1325"/>
                <wp:lineTo x="-1084" y="21423"/>
                <wp:lineTo x="-774" y="23190"/>
                <wp:lineTo x="21987" y="23190"/>
                <wp:lineTo x="22606" y="20540"/>
                <wp:lineTo x="22606" y="2650"/>
                <wp:lineTo x="22297" y="-1325"/>
                <wp:lineTo x="-929" y="-132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63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2"/>
          <w:szCs w:val="32"/>
          <w:lang w:val="ru-RU"/>
        </w:rPr>
        <w:tab/>
      </w:r>
    </w:p>
    <w:p w14:paraId="5892B50D" w14:textId="1AB56DA2" w:rsidR="006C1945" w:rsidRPr="00A46FE1" w:rsidRDefault="006C1945" w:rsidP="00752741">
      <w:pPr>
        <w:ind w:left="-180" w:right="3600"/>
        <w:jc w:val="both"/>
        <w:rPr>
          <w:b/>
          <w:bCs/>
          <w:color w:val="FF0000"/>
          <w:lang w:val="ru-RU"/>
        </w:rPr>
      </w:pPr>
      <w:r w:rsidRPr="00A46FE1">
        <w:rPr>
          <w:b/>
          <w:bCs/>
          <w:color w:val="FF0000"/>
          <w:lang w:val="ru-RU"/>
        </w:rPr>
        <w:t>1 День</w:t>
      </w:r>
    </w:p>
    <w:p w14:paraId="0F38A64B" w14:textId="36C98977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Прилет в </w:t>
      </w:r>
      <w:r w:rsidR="00A46FE1" w:rsidRPr="00A46FE1">
        <w:rPr>
          <w:rFonts w:ascii="Cambria" w:eastAsia="Calibri" w:hAnsi="Cambria" w:cs="Cambria"/>
          <w:b/>
          <w:bCs/>
          <w:noProof/>
          <w:lang w:val="ru-RU"/>
        </w:rPr>
        <w:t xml:space="preserve">Батуми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 – трансфер в отель</w:t>
      </w:r>
    </w:p>
    <w:p w14:paraId="0B50344F" w14:textId="26F3110E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Из аэропорта </w:t>
      </w:r>
      <w:r w:rsidR="00A46FE1" w:rsidRPr="00A46FE1">
        <w:rPr>
          <w:rFonts w:ascii="Cambria" w:eastAsia="Calibri" w:hAnsi="Cambria" w:cs="Cambria"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 xml:space="preserve"> будет организован трансфер в отель.</w:t>
      </w:r>
      <w:r w:rsidR="000146CF" w:rsidRPr="000146CF">
        <w:rPr>
          <w:lang w:val="ru-RU"/>
        </w:rPr>
        <w:t xml:space="preserve"> </w:t>
      </w:r>
    </w:p>
    <w:p w14:paraId="1EF382DC" w14:textId="2E892872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Свободный вечер.</w:t>
      </w:r>
    </w:p>
    <w:p w14:paraId="7EEFE252" w14:textId="686585BD" w:rsidR="006C1945" w:rsidRPr="00A46FE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Гостиница в </w:t>
      </w:r>
      <w:r w:rsidR="00A46FE1" w:rsidRPr="00A46FE1">
        <w:rPr>
          <w:rFonts w:ascii="Cambria" w:eastAsia="Calibri" w:hAnsi="Cambria" w:cs="Cambria"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 xml:space="preserve">. </w:t>
      </w:r>
    </w:p>
    <w:p w14:paraId="53CA7107" w14:textId="77777777" w:rsidR="006C1945" w:rsidRPr="006C1945" w:rsidRDefault="006C1945" w:rsidP="00752741">
      <w:pPr>
        <w:ind w:left="-180" w:right="3600"/>
        <w:jc w:val="both"/>
        <w:rPr>
          <w:b/>
          <w:bCs/>
          <w:lang w:val="ru-RU"/>
        </w:rPr>
      </w:pPr>
    </w:p>
    <w:p w14:paraId="13DBA9D9" w14:textId="241E6F8A" w:rsidR="006C1945" w:rsidRPr="00A46FE1" w:rsidRDefault="003774ED" w:rsidP="00752741">
      <w:pPr>
        <w:ind w:left="-180" w:right="3600"/>
        <w:jc w:val="both"/>
        <w:rPr>
          <w:b/>
          <w:bCs/>
          <w:color w:val="FF0000"/>
          <w:lang w:val="ru-RU"/>
        </w:rPr>
      </w:pPr>
      <w:r w:rsidRPr="00A46FE1">
        <w:rPr>
          <w:b/>
          <w:bCs/>
          <w:color w:val="FF0000"/>
          <w:lang w:val="ru-RU"/>
        </w:rPr>
        <w:t>2</w:t>
      </w:r>
      <w:r w:rsidR="006C1945" w:rsidRPr="00A46FE1">
        <w:rPr>
          <w:b/>
          <w:bCs/>
          <w:color w:val="FF0000"/>
          <w:lang w:val="ru-RU"/>
        </w:rPr>
        <w:t xml:space="preserve"> День</w:t>
      </w:r>
    </w:p>
    <w:p w14:paraId="7020EBAF" w14:textId="77777777" w:rsidR="00B8317C" w:rsidRPr="00BD5817" w:rsidRDefault="00B8317C" w:rsidP="00B8317C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6E389F9E" wp14:editId="0F178E19">
            <wp:simplePos x="0" y="0"/>
            <wp:positionH relativeFrom="column">
              <wp:posOffset>3905885</wp:posOffset>
            </wp:positionH>
            <wp:positionV relativeFrom="paragraph">
              <wp:posOffset>36830</wp:posOffset>
            </wp:positionV>
            <wp:extent cx="2649220" cy="1765935"/>
            <wp:effectExtent l="133350" t="114300" r="151130" b="158115"/>
            <wp:wrapThrough wrapText="bothSides">
              <wp:wrapPolygon edited="0">
                <wp:start x="-932" y="-1398"/>
                <wp:lineTo x="-1087" y="21437"/>
                <wp:lineTo x="-777" y="23301"/>
                <wp:lineTo x="22056" y="23301"/>
                <wp:lineTo x="22677" y="21437"/>
                <wp:lineTo x="22677" y="2796"/>
                <wp:lineTo x="22366" y="-1398"/>
                <wp:lineTo x="-932" y="-1398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765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 xml:space="preserve">ГОРНАЯ АДЖАРИЯ с обедом в семье винодела Нодара Шервашидзе </w:t>
      </w:r>
    </w:p>
    <w:p w14:paraId="39FE86F2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5F1C9C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- 09:45</w:t>
      </w:r>
      <w:r w:rsidRPr="005F1C9C">
        <w:rPr>
          <w:rFonts w:ascii="Cambria" w:eastAsia="Calibri" w:hAnsi="Cambria" w:cs="Cambria"/>
          <w:noProof/>
          <w:color w:val="FF0000"/>
          <w:lang w:val="ru-RU"/>
        </w:rPr>
        <w:t>.</w:t>
      </w:r>
      <w:r w:rsidRPr="00A46FE1">
        <w:rPr>
          <w:rFonts w:ascii="Cambria" w:eastAsia="Calibri" w:hAnsi="Cambria" w:cs="Cambria"/>
          <w:noProof/>
          <w:lang w:val="ru-RU"/>
        </w:rPr>
        <w:t xml:space="preserve">  ВНИМАНИЕ ! Ожидание только 15 минут!</w:t>
      </w:r>
    </w:p>
    <w:p w14:paraId="748BBAD1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Начало экскурсии</w:t>
      </w:r>
      <w:r w:rsidRPr="00A46FE1">
        <w:rPr>
          <w:rFonts w:ascii="Cambria" w:eastAsia="Calibri" w:hAnsi="Cambria" w:cs="Cambria"/>
          <w:noProof/>
          <w:lang w:val="ru-RU"/>
        </w:rPr>
        <w:t xml:space="preserve"> в 10:00.</w:t>
      </w:r>
    </w:p>
    <w:p w14:paraId="2F8ADA04" w14:textId="094A934B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Сбор группы – у скульптуры Али и Нино</w:t>
      </w:r>
      <w:r w:rsidRPr="00A46FE1">
        <w:rPr>
          <w:rFonts w:ascii="Cambria" w:eastAsia="Calibri" w:hAnsi="Cambria" w:cs="Cambria"/>
          <w:noProof/>
          <w:lang w:val="ru-RU"/>
        </w:rPr>
        <w:t>  (вы легко узнаете гида – будет ожидать с флагом Грузии</w:t>
      </w:r>
      <w:r w:rsidR="008822E6">
        <w:rPr>
          <w:rFonts w:ascii="Cambria" w:eastAsia="Calibri" w:hAnsi="Cambria" w:cs="Cambria"/>
          <w:noProof/>
          <w:lang w:val="ru-RU"/>
        </w:rPr>
        <w:t xml:space="preserve"> и компании </w:t>
      </w:r>
      <w:r w:rsidR="008822E6">
        <w:rPr>
          <w:rFonts w:ascii="Cambria" w:eastAsia="Calibri" w:hAnsi="Cambria" w:cs="Cambria"/>
          <w:noProof/>
        </w:rPr>
        <w:t>IREST</w:t>
      </w:r>
      <w:r w:rsidR="008822E6" w:rsidRPr="008822E6">
        <w:rPr>
          <w:rFonts w:ascii="Cambria" w:eastAsia="Calibri" w:hAnsi="Cambria" w:cs="Cambria"/>
          <w:noProof/>
          <w:lang w:val="ru-RU"/>
        </w:rPr>
        <w:t xml:space="preserve"> </w:t>
      </w:r>
      <w:r w:rsidRPr="00A46FE1">
        <w:rPr>
          <w:rFonts w:ascii="Cambria" w:eastAsia="Calibri" w:hAnsi="Cambria" w:cs="Cambria"/>
          <w:noProof/>
          <w:lang w:val="ru-RU"/>
        </w:rPr>
        <w:t>)</w:t>
      </w:r>
    </w:p>
    <w:p w14:paraId="7CDA891E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Во время экскурсии мы посетим следующие достопримечательности:</w:t>
      </w:r>
    </w:p>
    <w:p w14:paraId="66CB308B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lastRenderedPageBreak/>
        <w:t>Водопад Махунцети</w:t>
      </w:r>
      <w:r w:rsidRPr="00A46FE1">
        <w:rPr>
          <w:rFonts w:ascii="Cambria" w:eastAsia="Calibri" w:hAnsi="Cambria" w:cs="Cambria"/>
          <w:noProof/>
          <w:lang w:val="ru-RU"/>
        </w:rPr>
        <w:t xml:space="preserve"> - находится в Аджарии в 30 км от Батуми. Он на горе всего в 100 метрах от трассы, ведущей из Батуми в село Кеда. Высота водопада 30 метров. Это один из самых высоких водопадов Аджарии.</w:t>
      </w:r>
    </w:p>
    <w:p w14:paraId="1C122D06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Мост Царицы Тамары</w:t>
      </w:r>
      <w:r w:rsidRPr="00A46FE1">
        <w:rPr>
          <w:rFonts w:ascii="Cambria" w:eastAsia="Calibri" w:hAnsi="Cambria" w:cs="Cambria"/>
          <w:noProof/>
          <w:lang w:val="ru-RU"/>
        </w:rPr>
        <w:t xml:space="preserve"> - В 500 метрах от водопада по другую сторону от трассы находится арочный мост времен царицы Тамары. В Аджарии 25 таких арочных мостов, но мост в Махунцети — самый посещаемый, хотя и не самый широкий и высокий из всех.</w:t>
      </w:r>
    </w:p>
    <w:p w14:paraId="00560192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После вас ждет обед с традиционными аджарскими блюдами в семье винодела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Нодара</w:t>
      </w:r>
      <w:r w:rsidRPr="00A46FE1">
        <w:rPr>
          <w:rFonts w:ascii="Cambria" w:eastAsia="Calibri" w:hAnsi="Cambria" w:cs="Cambria"/>
          <w:noProof/>
          <w:lang w:val="ru-RU"/>
        </w:rPr>
        <w:t xml:space="preserve">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Шервашидзе</w:t>
      </w:r>
      <w:r w:rsidRPr="00A46FE1">
        <w:rPr>
          <w:rFonts w:ascii="Cambria" w:eastAsia="Calibri" w:hAnsi="Cambria" w:cs="Cambria"/>
          <w:noProof/>
          <w:lang w:val="ru-RU"/>
        </w:rPr>
        <w:t>, где продегустируете  местные вина с видом на виноградники и горы.</w:t>
      </w:r>
    </w:p>
    <w:p w14:paraId="7E86EEF7" w14:textId="77777777" w:rsidR="00B8317C" w:rsidRPr="00752741" w:rsidRDefault="00B8317C" w:rsidP="00B8317C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 </w:t>
      </w:r>
      <w:r w:rsidRPr="00752741">
        <w:rPr>
          <w:rFonts w:ascii="Cambria" w:eastAsia="Calibri" w:hAnsi="Cambria" w:cs="Cambria"/>
          <w:b/>
          <w:bCs/>
          <w:noProof/>
          <w:lang w:val="ru-RU"/>
        </w:rPr>
        <w:t>стоимость НЕ входят входные билеты и обед ,оплачиваете на месте.</w:t>
      </w:r>
    </w:p>
    <w:p w14:paraId="198A6B07" w14:textId="15B314C6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Стоимость обеда 40 лари (16 usd)</w:t>
      </w:r>
    </w:p>
    <w:p w14:paraId="1D07DB5B" w14:textId="77777777" w:rsidR="00A46FE1" w:rsidRPr="00A46FE1" w:rsidRDefault="00A46FE1" w:rsidP="00752741">
      <w:pPr>
        <w:pStyle w:val="a8"/>
        <w:ind w:left="-180" w:right="3600"/>
        <w:jc w:val="both"/>
        <w:rPr>
          <w:lang w:val="ru-RU"/>
        </w:rPr>
      </w:pPr>
    </w:p>
    <w:p w14:paraId="7504EC73" w14:textId="087A52A1" w:rsidR="000618D1" w:rsidRDefault="00B8317C" w:rsidP="00752741">
      <w:pPr>
        <w:ind w:left="-180" w:right="3600"/>
        <w:jc w:val="both"/>
        <w:rPr>
          <w:noProof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4C9BE4BE" wp14:editId="347C7539">
            <wp:simplePos x="0" y="0"/>
            <wp:positionH relativeFrom="page">
              <wp:posOffset>4756785</wp:posOffset>
            </wp:positionH>
            <wp:positionV relativeFrom="paragraph">
              <wp:posOffset>269240</wp:posOffset>
            </wp:positionV>
            <wp:extent cx="2678430" cy="1682115"/>
            <wp:effectExtent l="133350" t="114300" r="140970" b="165735"/>
            <wp:wrapThrough wrapText="bothSides">
              <wp:wrapPolygon edited="0">
                <wp:start x="-922" y="-1468"/>
                <wp:lineTo x="-1075" y="21527"/>
                <wp:lineTo x="-768" y="23484"/>
                <wp:lineTo x="22122" y="23484"/>
                <wp:lineTo x="22430" y="22505"/>
                <wp:lineTo x="22583" y="2935"/>
                <wp:lineTo x="22276" y="-1468"/>
                <wp:lineTo x="-922" y="-1468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1682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4ED" w:rsidRPr="00A46FE1">
        <w:rPr>
          <w:b/>
          <w:bCs/>
          <w:color w:val="FF0000"/>
          <w:lang w:val="ru-RU"/>
        </w:rPr>
        <w:t>3</w:t>
      </w:r>
      <w:r w:rsidR="000618D1" w:rsidRPr="00A46FE1">
        <w:rPr>
          <w:b/>
          <w:bCs/>
          <w:color w:val="FF0000"/>
          <w:lang w:val="ru-RU"/>
        </w:rPr>
        <w:t xml:space="preserve"> День</w:t>
      </w:r>
      <w:r w:rsidR="00BD5817" w:rsidRPr="00B8317C">
        <w:rPr>
          <w:noProof/>
          <w:lang w:val="ru-RU"/>
        </w:rPr>
        <w:t xml:space="preserve"> </w:t>
      </w:r>
    </w:p>
    <w:p w14:paraId="2E25CBA0" w14:textId="6A07A816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Обзорная Экскурсия по Батуми (Пеший тур)</w:t>
      </w:r>
    </w:p>
    <w:p w14:paraId="7B018B3E" w14:textId="73E4BBC6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Завтрак в гостинице.</w:t>
      </w:r>
    </w:p>
    <w:p w14:paraId="0547CCBA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color w:val="FF0000"/>
          <w:lang w:val="ru-RU"/>
        </w:rPr>
        <w:t>Сбор группы  - 10:45</w:t>
      </w:r>
      <w:r w:rsidRPr="00A46FE1">
        <w:rPr>
          <w:rFonts w:ascii="Cambria" w:eastAsia="Calibri" w:hAnsi="Cambria" w:cs="Cambria"/>
          <w:noProof/>
          <w:lang w:val="ru-RU"/>
        </w:rPr>
        <w:t>.  ВНИМАНИЕ ! Ожидание только 15 минут!</w:t>
      </w:r>
    </w:p>
    <w:p w14:paraId="2E85B125" w14:textId="069B16A1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b/>
          <w:bCs/>
          <w:noProof/>
          <w:color w:val="FF0000"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color w:val="FF0000"/>
          <w:lang w:val="ru-RU"/>
        </w:rPr>
        <w:t>Начало экскурсии в 11:00.</w:t>
      </w:r>
    </w:p>
    <w:p w14:paraId="59E9AD69" w14:textId="5B276076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b/>
          <w:bCs/>
          <w:noProof/>
          <w:lang w:val="ru-RU"/>
        </w:rPr>
        <w:t>Сбор группы</w:t>
      </w:r>
      <w:r w:rsidRPr="00A46FE1">
        <w:rPr>
          <w:rFonts w:ascii="Cambria" w:eastAsia="Calibri" w:hAnsi="Cambria" w:cs="Cambria"/>
          <w:noProof/>
          <w:lang w:val="ru-RU"/>
        </w:rPr>
        <w:t xml:space="preserve"> – у скульптуры Али и Нино (вы легко узнаете гида – будет ожидать с флагом Грузии</w:t>
      </w:r>
      <w:r w:rsidR="008822E6" w:rsidRPr="008822E6">
        <w:rPr>
          <w:rFonts w:ascii="Cambria" w:eastAsia="Calibri" w:hAnsi="Cambria" w:cs="Cambria"/>
          <w:noProof/>
          <w:lang w:val="ru-RU"/>
        </w:rPr>
        <w:t xml:space="preserve"> </w:t>
      </w:r>
      <w:r w:rsidR="008822E6">
        <w:rPr>
          <w:rFonts w:ascii="Cambria" w:eastAsia="Calibri" w:hAnsi="Cambria" w:cs="Cambria"/>
          <w:noProof/>
          <w:lang w:val="ru-RU"/>
        </w:rPr>
        <w:t xml:space="preserve">и компании </w:t>
      </w:r>
      <w:r w:rsidR="008822E6">
        <w:rPr>
          <w:rFonts w:ascii="Cambria" w:eastAsia="Calibri" w:hAnsi="Cambria" w:cs="Cambria"/>
          <w:noProof/>
        </w:rPr>
        <w:t>IREST</w:t>
      </w:r>
      <w:r w:rsidRPr="00A46FE1">
        <w:rPr>
          <w:rFonts w:ascii="Cambria" w:eastAsia="Calibri" w:hAnsi="Cambria" w:cs="Cambria"/>
          <w:noProof/>
          <w:lang w:val="ru-RU"/>
        </w:rPr>
        <w:t>)</w:t>
      </w:r>
    </w:p>
    <w:p w14:paraId="74AE6E3B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Во время экскурсии вы ознакомитесь с основными достопримечательностями </w:t>
      </w:r>
      <w:r w:rsidRPr="00A46FE1">
        <w:rPr>
          <w:rFonts w:ascii="Cambria" w:eastAsia="Calibri" w:hAnsi="Cambria" w:cs="Cambria"/>
          <w:b/>
          <w:bCs/>
          <w:noProof/>
          <w:lang w:val="ru-RU"/>
        </w:rPr>
        <w:t>Батуми</w:t>
      </w:r>
      <w:r w:rsidRPr="00A46FE1">
        <w:rPr>
          <w:rFonts w:ascii="Cambria" w:eastAsia="Calibri" w:hAnsi="Cambria" w:cs="Cambria"/>
          <w:noProof/>
          <w:lang w:val="ru-RU"/>
        </w:rPr>
        <w:t>, его историей и архитектурой. Вас ожидает прогулка по Старому Батуми, где царит дух прошлых столетий. Вы ознакомитесь со статуей Медеи, фонтана со статуей Нептуна, церкви им. св. Николая и им. св. Варвары, площади Пьяцца (площадь в венецианском стиле). Затем мы погрузимся в очарование старых Батумских улочек, где большинство домов было построено в 19 веке. Прогуляемся по бульвару.</w:t>
      </w:r>
    </w:p>
    <w:p w14:paraId="62C7CC83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В конце экскурсии по желанию будет предложен обед, где попробуете хачапури по-аджарски и знаменитый грузинский лимонад </w:t>
      </w:r>
    </w:p>
    <w:p w14:paraId="25FD99D4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>Стоимость обеда 20 - 25 лари (около 10 usd)</w:t>
      </w:r>
    </w:p>
    <w:p w14:paraId="0D03247F" w14:textId="77777777" w:rsidR="00B8317C" w:rsidRPr="00A46FE1" w:rsidRDefault="00B8317C" w:rsidP="00B8317C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A46FE1">
        <w:rPr>
          <w:rFonts w:ascii="Cambria" w:eastAsia="Calibri" w:hAnsi="Cambria" w:cs="Cambria"/>
          <w:noProof/>
          <w:lang w:val="ru-RU"/>
        </w:rPr>
        <w:t xml:space="preserve">При себе просим иметь ЛАРИ, оплата дополнительных сервисов только в ЛАРИ </w:t>
      </w:r>
    </w:p>
    <w:p w14:paraId="29AB2FDD" w14:textId="3E8BF992" w:rsidR="00A46FE1" w:rsidRPr="00A46FE1" w:rsidRDefault="00A46FE1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</w:p>
    <w:p w14:paraId="38E4F447" w14:textId="1416F74B" w:rsidR="006C1945" w:rsidRPr="00B8317C" w:rsidRDefault="00B8317C" w:rsidP="00B8317C">
      <w:pPr>
        <w:ind w:left="-180" w:right="3600"/>
        <w:jc w:val="both"/>
        <w:rPr>
          <w:b/>
          <w:bCs/>
          <w:color w:val="FF0000"/>
          <w:lang w:val="ru-RU"/>
        </w:rPr>
      </w:pPr>
      <w:r w:rsidRPr="00B8317C">
        <w:rPr>
          <w:b/>
          <w:bCs/>
          <w:color w:val="FF0000"/>
          <w:lang w:val="ru-RU"/>
        </w:rPr>
        <w:lastRenderedPageBreak/>
        <w:t>4</w:t>
      </w:r>
      <w:r w:rsidR="006C1945" w:rsidRPr="00B8317C">
        <w:rPr>
          <w:b/>
          <w:bCs/>
          <w:color w:val="FF0000"/>
          <w:lang w:val="ru-RU"/>
        </w:rPr>
        <w:t xml:space="preserve"> День</w:t>
      </w:r>
    </w:p>
    <w:p w14:paraId="427C072F" w14:textId="0C8CF962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Вылет</w:t>
      </w:r>
      <w:r w:rsidR="00EE2B0C" w:rsidRPr="00752741">
        <w:rPr>
          <w:rFonts w:ascii="Cambria" w:eastAsia="Calibri" w:hAnsi="Cambria" w:cs="Cambria"/>
          <w:noProof/>
          <w:lang w:val="ru-RU"/>
        </w:rPr>
        <w:t xml:space="preserve"> </w:t>
      </w:r>
      <w:r w:rsidR="00752741">
        <w:rPr>
          <w:rFonts w:ascii="Cambria" w:eastAsia="Calibri" w:hAnsi="Cambria" w:cs="Cambria"/>
          <w:noProof/>
          <w:lang w:val="ru-RU"/>
        </w:rPr>
        <w:t>из Батуми</w:t>
      </w:r>
    </w:p>
    <w:p w14:paraId="2B2C632D" w14:textId="16B2C1A4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>Завтрак в гостинице.</w:t>
      </w:r>
      <w:r w:rsidR="003774ED" w:rsidRPr="00752741">
        <w:rPr>
          <w:rFonts w:ascii="Cambria" w:eastAsia="Calibri" w:hAnsi="Cambria" w:cs="Cambria"/>
          <w:noProof/>
          <w:lang w:val="ru-RU"/>
        </w:rPr>
        <w:t xml:space="preserve"> </w:t>
      </w:r>
    </w:p>
    <w:p w14:paraId="22465E57" w14:textId="707105DD" w:rsidR="006C1945" w:rsidRPr="00752741" w:rsidRDefault="006C1945" w:rsidP="00752741">
      <w:p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52741">
        <w:rPr>
          <w:rFonts w:ascii="Cambria" w:eastAsia="Calibri" w:hAnsi="Cambria" w:cs="Cambria"/>
          <w:noProof/>
          <w:lang w:val="ru-RU"/>
        </w:rPr>
        <w:t xml:space="preserve">Трансфер в аэропорт </w:t>
      </w:r>
      <w:r w:rsidR="00752741">
        <w:rPr>
          <w:rFonts w:ascii="Cambria" w:eastAsia="Calibri" w:hAnsi="Cambria" w:cs="Cambria"/>
          <w:noProof/>
          <w:lang w:val="ru-RU"/>
        </w:rPr>
        <w:t>Батуми</w:t>
      </w:r>
      <w:r w:rsidRPr="00752741">
        <w:rPr>
          <w:rFonts w:ascii="Cambria" w:eastAsia="Calibri" w:hAnsi="Cambria" w:cs="Cambria"/>
          <w:noProof/>
          <w:lang w:val="ru-RU"/>
        </w:rPr>
        <w:t>.</w:t>
      </w:r>
      <w:r w:rsidR="00C95C16" w:rsidRPr="00752741">
        <w:rPr>
          <w:rFonts w:ascii="Cambria" w:eastAsia="Calibri" w:hAnsi="Cambria" w:cs="Cambria"/>
          <w:noProof/>
          <w:lang w:val="ru-RU"/>
        </w:rPr>
        <w:t xml:space="preserve"> </w:t>
      </w:r>
    </w:p>
    <w:p w14:paraId="65E1C1EB" w14:textId="77777777" w:rsidR="00B8317C" w:rsidRDefault="00B8317C" w:rsidP="00752741">
      <w:pPr>
        <w:jc w:val="both"/>
        <w:rPr>
          <w:b/>
          <w:bCs/>
          <w:lang w:val="ru-RU"/>
        </w:rPr>
      </w:pPr>
    </w:p>
    <w:p w14:paraId="398C5072" w14:textId="78A17A67" w:rsidR="006C1945" w:rsidRPr="006C1945" w:rsidRDefault="006C1945" w:rsidP="00752741">
      <w:pPr>
        <w:jc w:val="both"/>
        <w:rPr>
          <w:b/>
          <w:bCs/>
          <w:lang w:val="ru-RU"/>
        </w:rPr>
      </w:pPr>
      <w:r w:rsidRPr="006C1945">
        <w:rPr>
          <w:b/>
          <w:bCs/>
          <w:lang w:val="ru-RU"/>
        </w:rPr>
        <w:t>В Стоимость входит:</w:t>
      </w:r>
    </w:p>
    <w:p w14:paraId="08ADF0B4" w14:textId="1D45C408" w:rsidR="006C1945" w:rsidRPr="00723AB1" w:rsidRDefault="00B8317C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rFonts w:ascii="Cambria" w:eastAsia="Calibri" w:hAnsi="Cambria" w:cs="Cambria"/>
          <w:noProof/>
          <w:lang w:val="ru-RU"/>
        </w:rPr>
        <w:t>Размещение 3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ноч</w:t>
      </w:r>
      <w:r>
        <w:rPr>
          <w:rFonts w:ascii="Cambria" w:eastAsia="Calibri" w:hAnsi="Cambria" w:cs="Cambria"/>
          <w:noProof/>
          <w:lang w:val="ru-RU"/>
        </w:rPr>
        <w:t>и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в </w:t>
      </w:r>
      <w:r w:rsidR="00752741" w:rsidRPr="00723AB1">
        <w:rPr>
          <w:rFonts w:ascii="Cambria" w:eastAsia="Calibri" w:hAnsi="Cambria" w:cs="Cambria"/>
          <w:noProof/>
          <w:lang w:val="ru-RU"/>
        </w:rPr>
        <w:t>Батуми</w:t>
      </w:r>
      <w:r w:rsidR="006C1945" w:rsidRPr="00723AB1">
        <w:rPr>
          <w:rFonts w:ascii="Cambria" w:eastAsia="Calibri" w:hAnsi="Cambria" w:cs="Cambria"/>
          <w:noProof/>
          <w:lang w:val="ru-RU"/>
        </w:rPr>
        <w:t xml:space="preserve"> на базе завтраков</w:t>
      </w:r>
    </w:p>
    <w:p w14:paraId="369A3615" w14:textId="2760AE26" w:rsidR="006C1945" w:rsidRPr="00723AB1" w:rsidRDefault="006C194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Трансферы из/в аэропорт</w:t>
      </w:r>
    </w:p>
    <w:p w14:paraId="286EED5C" w14:textId="52B09F81" w:rsidR="006C1945" w:rsidRPr="00723AB1" w:rsidRDefault="006C1945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Групповые экскурсии по программе</w:t>
      </w:r>
    </w:p>
    <w:p w14:paraId="62C02E17" w14:textId="12DD61D0" w:rsidR="00C52BB5" w:rsidRPr="00723AB1" w:rsidRDefault="00BD5817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>
        <w:rPr>
          <w:rFonts w:ascii="Cambria" w:eastAsia="Calibri" w:hAnsi="Cambria" w:cs="Cambria"/>
          <w:noProof/>
          <w:lang w:val="ru-RU"/>
        </w:rPr>
        <w:t>Д</w:t>
      </w:r>
      <w:r w:rsidR="00C52BB5" w:rsidRPr="00723AB1">
        <w:rPr>
          <w:rFonts w:ascii="Cambria" w:eastAsia="Calibri" w:hAnsi="Cambria" w:cs="Cambria"/>
          <w:noProof/>
          <w:lang w:val="ru-RU"/>
        </w:rPr>
        <w:t xml:space="preserve">егустация </w:t>
      </w:r>
      <w:r w:rsidR="00752741" w:rsidRPr="00723AB1">
        <w:rPr>
          <w:rFonts w:ascii="Cambria" w:eastAsia="Calibri" w:hAnsi="Cambria" w:cs="Cambria"/>
          <w:noProof/>
          <w:lang w:val="ru-RU"/>
        </w:rPr>
        <w:t>в</w:t>
      </w:r>
      <w:r>
        <w:rPr>
          <w:rFonts w:ascii="Cambria" w:eastAsia="Calibri" w:hAnsi="Cambria" w:cs="Cambria"/>
          <w:noProof/>
          <w:lang w:val="ru-RU"/>
        </w:rPr>
        <w:t xml:space="preserve"> винном магазине</w:t>
      </w:r>
      <w:r w:rsidR="00752741" w:rsidRPr="00723AB1">
        <w:rPr>
          <w:rFonts w:ascii="Cambria" w:eastAsia="Calibri" w:hAnsi="Cambria" w:cs="Cambria"/>
          <w:noProof/>
          <w:lang w:val="ru-RU"/>
        </w:rPr>
        <w:t xml:space="preserve"> Khareba </w:t>
      </w:r>
    </w:p>
    <w:p w14:paraId="2F2546CB" w14:textId="2EE7ACAA" w:rsidR="006C1945" w:rsidRPr="006C1945" w:rsidRDefault="006C1945" w:rsidP="00752741">
      <w:pPr>
        <w:jc w:val="both"/>
        <w:rPr>
          <w:b/>
          <w:bCs/>
          <w:lang w:val="ru-RU"/>
        </w:rPr>
      </w:pPr>
      <w:r w:rsidRPr="006C1945">
        <w:rPr>
          <w:b/>
          <w:bCs/>
          <w:lang w:val="ru-RU"/>
        </w:rPr>
        <w:t xml:space="preserve">В Стоимость </w:t>
      </w:r>
      <w:r>
        <w:rPr>
          <w:b/>
          <w:bCs/>
          <w:lang w:val="ru-RU"/>
        </w:rPr>
        <w:t xml:space="preserve">не </w:t>
      </w:r>
      <w:r w:rsidRPr="006C1945">
        <w:rPr>
          <w:b/>
          <w:bCs/>
          <w:lang w:val="ru-RU"/>
        </w:rPr>
        <w:t>входит:</w:t>
      </w:r>
    </w:p>
    <w:p w14:paraId="44199B89" w14:textId="014295E5" w:rsidR="006C1945" w:rsidRPr="00723AB1" w:rsidRDefault="00752741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 xml:space="preserve">Обеды </w:t>
      </w:r>
    </w:p>
    <w:p w14:paraId="727D1C13" w14:textId="410B0B21" w:rsidR="00752741" w:rsidRPr="00723AB1" w:rsidRDefault="00752741" w:rsidP="00723AB1">
      <w:pPr>
        <w:pStyle w:val="a8"/>
        <w:numPr>
          <w:ilvl w:val="0"/>
          <w:numId w:val="25"/>
        </w:numPr>
        <w:spacing w:line="240" w:lineRule="auto"/>
        <w:jc w:val="both"/>
        <w:rPr>
          <w:rFonts w:ascii="Cambria" w:eastAsia="Calibri" w:hAnsi="Cambria" w:cs="Cambria"/>
          <w:noProof/>
          <w:lang w:val="ru-RU"/>
        </w:rPr>
      </w:pPr>
      <w:r w:rsidRPr="00723AB1">
        <w:rPr>
          <w:rFonts w:ascii="Cambria" w:eastAsia="Calibri" w:hAnsi="Cambria" w:cs="Cambria"/>
          <w:noProof/>
          <w:lang w:val="ru-RU"/>
        </w:rPr>
        <w:t>Входные билеты</w:t>
      </w:r>
    </w:p>
    <w:p w14:paraId="04AF4040" w14:textId="77777777" w:rsidR="00752741" w:rsidRDefault="00752741" w:rsidP="00752741">
      <w:pPr>
        <w:jc w:val="both"/>
        <w:rPr>
          <w:b/>
          <w:bCs/>
          <w:lang w:val="ru-RU"/>
        </w:rPr>
      </w:pPr>
    </w:p>
    <w:p w14:paraId="13CEB9A3" w14:textId="26249BC5" w:rsidR="00D435B4" w:rsidRDefault="007E5872" w:rsidP="00752741">
      <w:pPr>
        <w:jc w:val="both"/>
        <w:rPr>
          <w:lang w:val="ru-RU"/>
        </w:rPr>
      </w:pPr>
      <w:bookmarkStart w:id="0" w:name="_GoBack"/>
      <w:bookmarkEnd w:id="0"/>
      <w:r>
        <w:rPr>
          <w:lang w:val="ru-RU"/>
        </w:rPr>
        <w:t xml:space="preserve">*экскурсии могут быть заменены на равноценные при неблагоприятных погодных условиях </w:t>
      </w:r>
    </w:p>
    <w:p w14:paraId="0F32B389" w14:textId="6C459F16" w:rsidR="007E5872" w:rsidRDefault="007E5872" w:rsidP="00752741">
      <w:pPr>
        <w:jc w:val="both"/>
        <w:rPr>
          <w:lang w:val="ru-RU"/>
        </w:rPr>
      </w:pPr>
      <w:r>
        <w:rPr>
          <w:lang w:val="ru-RU"/>
        </w:rPr>
        <w:t>*</w:t>
      </w:r>
      <w:r w:rsidR="00013393">
        <w:rPr>
          <w:lang w:val="ru-RU"/>
        </w:rPr>
        <w:t>*</w:t>
      </w:r>
      <w:r>
        <w:rPr>
          <w:lang w:val="ru-RU"/>
        </w:rPr>
        <w:t xml:space="preserve"> экскурсионные дни могут быть измененны местами</w:t>
      </w:r>
      <w:r w:rsidR="00013393">
        <w:rPr>
          <w:lang w:val="ru-RU"/>
        </w:rPr>
        <w:t xml:space="preserve">, </w:t>
      </w:r>
      <w:r>
        <w:rPr>
          <w:lang w:val="ru-RU"/>
        </w:rPr>
        <w:t xml:space="preserve">сохраняя целостность программы  </w:t>
      </w:r>
    </w:p>
    <w:p w14:paraId="13F75F9C" w14:textId="77777777" w:rsidR="00437729" w:rsidRDefault="00437729" w:rsidP="00752741">
      <w:pPr>
        <w:jc w:val="both"/>
        <w:rPr>
          <w:lang w:val="ru-RU"/>
        </w:rPr>
      </w:pPr>
      <w:bookmarkStart w:id="1" w:name="_Hlk132651158"/>
      <w:r w:rsidRPr="00A618C8">
        <w:rPr>
          <w:lang w:val="ru-RU"/>
        </w:rPr>
        <w:t xml:space="preserve">*** </w:t>
      </w:r>
      <w:r>
        <w:rPr>
          <w:lang w:val="ru-RU"/>
        </w:rPr>
        <w:t xml:space="preserve">при опоздании на экскурсию деньги возврату не подлежат </w:t>
      </w:r>
    </w:p>
    <w:p w14:paraId="6946C843" w14:textId="77777777" w:rsidR="00CA6BE6" w:rsidRPr="00B8317C" w:rsidRDefault="00CA6BE6" w:rsidP="00752741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  <w:lang w:val="ru-RU"/>
        </w:rPr>
      </w:pPr>
    </w:p>
    <w:bookmarkEnd w:id="1"/>
    <w:p w14:paraId="346201F5" w14:textId="77777777" w:rsidR="00B6577A" w:rsidRPr="00A618C8" w:rsidRDefault="00B6577A" w:rsidP="00B6577A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>3</w:t>
      </w:r>
      <w:proofErr w:type="gramStart"/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>*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B928DA">
        <w:rPr>
          <w:rFonts w:ascii="Calibri" w:eastAsia="Times New Roman" w:hAnsi="Calibri" w:cs="Calibri"/>
          <w:i/>
          <w:iCs/>
          <w:color w:val="000000"/>
        </w:rPr>
        <w:t>BLOSSOM</w:t>
      </w:r>
      <w:proofErr w:type="gramEnd"/>
      <w:r w:rsidRPr="00B928DA">
        <w:rPr>
          <w:rFonts w:ascii="Calibri" w:eastAsia="Times New Roman" w:hAnsi="Calibri" w:cs="Calibri"/>
          <w:i/>
          <w:iCs/>
          <w:color w:val="000000"/>
        </w:rPr>
        <w:t>, IBERIA, DUTA  or Similar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</w:p>
    <w:p w14:paraId="2EF1EFA5" w14:textId="77777777" w:rsidR="00B6577A" w:rsidRPr="005467DC" w:rsidRDefault="00B6577A" w:rsidP="00B6577A">
      <w:pPr>
        <w:jc w:val="both"/>
        <w:rPr>
          <w:rFonts w:ascii="Calibri" w:eastAsia="Times New Roman" w:hAnsi="Calibri" w:cs="Calibri"/>
          <w:i/>
          <w:iCs/>
          <w:color w:val="000000"/>
        </w:rPr>
      </w:pP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4* </w:t>
      </w:r>
      <w:proofErr w:type="spellStart"/>
      <w:proofErr w:type="gramStart"/>
      <w:r w:rsidRPr="005467DC">
        <w:rPr>
          <w:rFonts w:ascii="Calibri" w:eastAsia="Times New Roman" w:hAnsi="Calibri" w:cs="Calibri"/>
          <w:i/>
          <w:iCs/>
          <w:color w:val="000000"/>
        </w:rPr>
        <w:t>Econom</w:t>
      </w:r>
      <w:proofErr w:type="spellEnd"/>
      <w:r w:rsidRPr="005467DC">
        <w:rPr>
          <w:rFonts w:ascii="Calibri" w:eastAsia="Times New Roman" w:hAnsi="Calibri" w:cs="Calibri"/>
          <w:i/>
          <w:iCs/>
          <w:color w:val="000000"/>
        </w:rPr>
        <w:t xml:space="preserve">  PANPRAMA</w:t>
      </w:r>
      <w:proofErr w:type="gramEnd"/>
      <w:r w:rsidRPr="005467DC">
        <w:rPr>
          <w:rFonts w:ascii="Calibri" w:eastAsia="Times New Roman" w:hAnsi="Calibri" w:cs="Calibri"/>
          <w:i/>
          <w:iCs/>
          <w:color w:val="000000"/>
        </w:rPr>
        <w:t>, ARISTOCRAT  or Similar</w:t>
      </w:r>
    </w:p>
    <w:p w14:paraId="12835D0B" w14:textId="77777777" w:rsidR="00B6577A" w:rsidRPr="00A618C8" w:rsidRDefault="00B6577A" w:rsidP="00B6577A">
      <w:pPr>
        <w:jc w:val="both"/>
        <w:rPr>
          <w:rFonts w:ascii="Calibri" w:eastAsia="Times New Roman" w:hAnsi="Calibri" w:cs="Calibri"/>
          <w:b/>
          <w:bCs/>
          <w:i/>
          <w:iCs/>
          <w:color w:val="000000"/>
        </w:rPr>
      </w:pP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 xml:space="preserve">4* </w:t>
      </w:r>
      <w:proofErr w:type="gramStart"/>
      <w:r w:rsidRPr="005467DC">
        <w:rPr>
          <w:rFonts w:ascii="Calibri" w:eastAsia="Times New Roman" w:hAnsi="Calibri" w:cs="Calibri"/>
          <w:i/>
          <w:iCs/>
          <w:color w:val="000000"/>
        </w:rPr>
        <w:t>Standard  ELAGANCE</w:t>
      </w:r>
      <w:proofErr w:type="gramEnd"/>
      <w:r w:rsidRPr="005467DC">
        <w:rPr>
          <w:rFonts w:ascii="Calibri" w:eastAsia="Times New Roman" w:hAnsi="Calibri" w:cs="Calibri"/>
          <w:i/>
          <w:iCs/>
          <w:color w:val="000000"/>
        </w:rPr>
        <w:t>, ERA PALACE, GRAPHIC  or Similar</w:t>
      </w:r>
    </w:p>
    <w:p w14:paraId="54952924" w14:textId="77777777" w:rsidR="00B6577A" w:rsidRPr="00A618C8" w:rsidRDefault="00B6577A" w:rsidP="00B6577A">
      <w:pPr>
        <w:jc w:val="both"/>
      </w:pPr>
      <w:r w:rsidRPr="00A618C8">
        <w:rPr>
          <w:rFonts w:ascii="Calibri" w:eastAsia="Times New Roman" w:hAnsi="Calibri" w:cs="Calibri"/>
          <w:b/>
          <w:bCs/>
          <w:i/>
          <w:iCs/>
          <w:color w:val="000000"/>
        </w:rPr>
        <w:t>5*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B928DA">
        <w:rPr>
          <w:rFonts w:ascii="Calibri" w:eastAsia="Times New Roman" w:hAnsi="Calibri" w:cs="Calibri"/>
          <w:i/>
          <w:iCs/>
          <w:color w:val="000000"/>
        </w:rPr>
        <w:t>DIVAN, GRAND GLORIA, ALLIANCE PALACE</w:t>
      </w:r>
      <w:r>
        <w:rPr>
          <w:rFonts w:ascii="Calibri" w:eastAsia="Times New Roman" w:hAnsi="Calibri" w:cs="Calibri"/>
          <w:b/>
          <w:bCs/>
          <w:i/>
          <w:iCs/>
          <w:color w:val="000000"/>
        </w:rPr>
        <w:t xml:space="preserve"> </w:t>
      </w:r>
      <w:r w:rsidRPr="00B928DA">
        <w:rPr>
          <w:rFonts w:ascii="Calibri" w:eastAsia="Times New Roman" w:hAnsi="Calibri" w:cs="Calibri"/>
          <w:i/>
          <w:iCs/>
          <w:color w:val="000000"/>
        </w:rPr>
        <w:t>or Similar</w:t>
      </w:r>
    </w:p>
    <w:p w14:paraId="18ABC738" w14:textId="034976DF" w:rsidR="00A618C8" w:rsidRPr="00A618C8" w:rsidRDefault="00A618C8" w:rsidP="00B6577A">
      <w:pPr>
        <w:jc w:val="both"/>
      </w:pPr>
    </w:p>
    <w:sectPr w:rsidR="00A618C8" w:rsidRPr="00A618C8" w:rsidSect="00D51A33">
      <w:headerReference w:type="default" r:id="rId11"/>
      <w:pgSz w:w="12240" w:h="15840"/>
      <w:pgMar w:top="4420" w:right="1440" w:bottom="540" w:left="1440" w:header="720" w:footer="2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D7A351" w14:textId="77777777" w:rsidR="00FF1DA7" w:rsidRDefault="00FF1DA7" w:rsidP="00CA16F7">
      <w:pPr>
        <w:spacing w:after="0" w:line="240" w:lineRule="auto"/>
      </w:pPr>
      <w:r>
        <w:separator/>
      </w:r>
    </w:p>
  </w:endnote>
  <w:endnote w:type="continuationSeparator" w:id="0">
    <w:p w14:paraId="734B49CF" w14:textId="77777777" w:rsidR="00FF1DA7" w:rsidRDefault="00FF1DA7" w:rsidP="00CA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28F2B" w14:textId="77777777" w:rsidR="00FF1DA7" w:rsidRDefault="00FF1DA7" w:rsidP="00CA16F7">
      <w:pPr>
        <w:spacing w:after="0" w:line="240" w:lineRule="auto"/>
      </w:pPr>
      <w:r>
        <w:separator/>
      </w:r>
    </w:p>
  </w:footnote>
  <w:footnote w:type="continuationSeparator" w:id="0">
    <w:p w14:paraId="09590574" w14:textId="77777777" w:rsidR="00FF1DA7" w:rsidRDefault="00FF1DA7" w:rsidP="00CA1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C9A85" w14:textId="685E1973" w:rsidR="00CA16F7" w:rsidRDefault="00752741">
    <w:pPr>
      <w:pStyle w:val="a4"/>
    </w:pPr>
    <w:r>
      <w:rPr>
        <w:noProof/>
        <w:lang w:val="ru-RU" w:eastAsia="ru-RU"/>
      </w:rPr>
      <w:drawing>
        <wp:anchor distT="0" distB="0" distL="114300" distR="114300" simplePos="0" relativeHeight="251658240" behindDoc="0" locked="0" layoutInCell="1" allowOverlap="1" wp14:anchorId="310894A4" wp14:editId="7D03306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958215" cy="678180"/>
          <wp:effectExtent l="0" t="0" r="0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8215" cy="678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215" behindDoc="0" locked="0" layoutInCell="1" allowOverlap="1" wp14:anchorId="41421AFE" wp14:editId="4EFE5A75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8001000" cy="2761615"/>
          <wp:effectExtent l="0" t="0" r="0" b="635"/>
          <wp:wrapThrough wrapText="bothSides">
            <wp:wrapPolygon edited="0">
              <wp:start x="7354" y="0"/>
              <wp:lineTo x="0" y="1192"/>
              <wp:lineTo x="0" y="18923"/>
              <wp:lineTo x="154" y="19966"/>
              <wp:lineTo x="5194" y="21456"/>
              <wp:lineTo x="7869" y="21456"/>
              <wp:lineTo x="14091" y="21456"/>
              <wp:lineTo x="19029" y="20413"/>
              <wp:lineTo x="20571" y="19370"/>
              <wp:lineTo x="21549" y="18625"/>
              <wp:lineTo x="21549" y="1043"/>
              <wp:lineTo x="14554" y="0"/>
              <wp:lineTo x="7354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2761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97F41"/>
    <w:multiLevelType w:val="hybridMultilevel"/>
    <w:tmpl w:val="605E4DB4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080561F4"/>
    <w:multiLevelType w:val="hybridMultilevel"/>
    <w:tmpl w:val="1430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834A3"/>
    <w:multiLevelType w:val="hybridMultilevel"/>
    <w:tmpl w:val="259E89A0"/>
    <w:lvl w:ilvl="0" w:tplc="F4B8BF14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F4991"/>
    <w:multiLevelType w:val="hybridMultilevel"/>
    <w:tmpl w:val="FA4A6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92BF2"/>
    <w:multiLevelType w:val="hybridMultilevel"/>
    <w:tmpl w:val="17C070D8"/>
    <w:lvl w:ilvl="0" w:tplc="04090001">
      <w:start w:val="1"/>
      <w:numFmt w:val="bullet"/>
      <w:lvlText w:val=""/>
      <w:lvlJc w:val="left"/>
      <w:pPr>
        <w:ind w:left="8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5" w15:restartNumberingAfterBreak="0">
    <w:nsid w:val="13F72919"/>
    <w:multiLevelType w:val="hybridMultilevel"/>
    <w:tmpl w:val="D72EB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E622A"/>
    <w:multiLevelType w:val="hybridMultilevel"/>
    <w:tmpl w:val="62363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CA55B9"/>
    <w:multiLevelType w:val="hybridMultilevel"/>
    <w:tmpl w:val="BA84C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2C6C6D"/>
    <w:multiLevelType w:val="hybridMultilevel"/>
    <w:tmpl w:val="BD7E3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C7296"/>
    <w:multiLevelType w:val="hybridMultilevel"/>
    <w:tmpl w:val="6BD68C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47583"/>
    <w:multiLevelType w:val="hybridMultilevel"/>
    <w:tmpl w:val="D7EE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F802CB"/>
    <w:multiLevelType w:val="hybridMultilevel"/>
    <w:tmpl w:val="A4DA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96F6C"/>
    <w:multiLevelType w:val="hybridMultilevel"/>
    <w:tmpl w:val="8EA27E3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42586160"/>
    <w:multiLevelType w:val="hybridMultilevel"/>
    <w:tmpl w:val="D8CEE424"/>
    <w:lvl w:ilvl="0" w:tplc="F4B8BF14">
      <w:start w:val="1"/>
      <w:numFmt w:val="bullet"/>
      <w:lvlText w:val="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4E6BEE"/>
    <w:multiLevelType w:val="hybridMultilevel"/>
    <w:tmpl w:val="9432F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0E01B4"/>
    <w:multiLevelType w:val="hybridMultilevel"/>
    <w:tmpl w:val="EA52FBC8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6" w15:restartNumberingAfterBreak="0">
    <w:nsid w:val="612B6AAA"/>
    <w:multiLevelType w:val="hybridMultilevel"/>
    <w:tmpl w:val="7826B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52068"/>
    <w:multiLevelType w:val="hybridMultilevel"/>
    <w:tmpl w:val="EA520F4E"/>
    <w:lvl w:ilvl="0" w:tplc="04090009">
      <w:start w:val="1"/>
      <w:numFmt w:val="bullet"/>
      <w:lvlText w:val="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728F284E"/>
    <w:multiLevelType w:val="hybridMultilevel"/>
    <w:tmpl w:val="EB887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04367"/>
    <w:multiLevelType w:val="hybridMultilevel"/>
    <w:tmpl w:val="11B82C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4344403"/>
    <w:multiLevelType w:val="hybridMultilevel"/>
    <w:tmpl w:val="E5CC77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A80B9B"/>
    <w:multiLevelType w:val="hybridMultilevel"/>
    <w:tmpl w:val="B22E2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944F4"/>
    <w:multiLevelType w:val="hybridMultilevel"/>
    <w:tmpl w:val="B094A3D0"/>
    <w:lvl w:ilvl="0" w:tplc="04090009">
      <w:start w:val="1"/>
      <w:numFmt w:val="bullet"/>
      <w:lvlText w:val=""/>
      <w:lvlJc w:val="left"/>
      <w:pPr>
        <w:ind w:left="-2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</w:abstractNum>
  <w:abstractNum w:abstractNumId="23" w15:restartNumberingAfterBreak="0">
    <w:nsid w:val="7987056E"/>
    <w:multiLevelType w:val="hybridMultilevel"/>
    <w:tmpl w:val="A3D6C022"/>
    <w:lvl w:ilvl="0" w:tplc="541E94E6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9" w:hanging="360"/>
      </w:pPr>
    </w:lvl>
    <w:lvl w:ilvl="2" w:tplc="0409001B" w:tentative="1">
      <w:start w:val="1"/>
      <w:numFmt w:val="lowerRoman"/>
      <w:lvlText w:val="%3."/>
      <w:lvlJc w:val="right"/>
      <w:pPr>
        <w:ind w:left="1889" w:hanging="180"/>
      </w:pPr>
    </w:lvl>
    <w:lvl w:ilvl="3" w:tplc="0409000F" w:tentative="1">
      <w:start w:val="1"/>
      <w:numFmt w:val="decimal"/>
      <w:lvlText w:val="%4."/>
      <w:lvlJc w:val="left"/>
      <w:pPr>
        <w:ind w:left="2609" w:hanging="360"/>
      </w:pPr>
    </w:lvl>
    <w:lvl w:ilvl="4" w:tplc="04090019" w:tentative="1">
      <w:start w:val="1"/>
      <w:numFmt w:val="lowerLetter"/>
      <w:lvlText w:val="%5."/>
      <w:lvlJc w:val="left"/>
      <w:pPr>
        <w:ind w:left="3329" w:hanging="360"/>
      </w:pPr>
    </w:lvl>
    <w:lvl w:ilvl="5" w:tplc="0409001B" w:tentative="1">
      <w:start w:val="1"/>
      <w:numFmt w:val="lowerRoman"/>
      <w:lvlText w:val="%6."/>
      <w:lvlJc w:val="right"/>
      <w:pPr>
        <w:ind w:left="4049" w:hanging="180"/>
      </w:pPr>
    </w:lvl>
    <w:lvl w:ilvl="6" w:tplc="0409000F" w:tentative="1">
      <w:start w:val="1"/>
      <w:numFmt w:val="decimal"/>
      <w:lvlText w:val="%7."/>
      <w:lvlJc w:val="left"/>
      <w:pPr>
        <w:ind w:left="4769" w:hanging="360"/>
      </w:pPr>
    </w:lvl>
    <w:lvl w:ilvl="7" w:tplc="04090019" w:tentative="1">
      <w:start w:val="1"/>
      <w:numFmt w:val="lowerLetter"/>
      <w:lvlText w:val="%8."/>
      <w:lvlJc w:val="left"/>
      <w:pPr>
        <w:ind w:left="5489" w:hanging="360"/>
      </w:pPr>
    </w:lvl>
    <w:lvl w:ilvl="8" w:tplc="0409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24" w15:restartNumberingAfterBreak="0">
    <w:nsid w:val="7B4E2F06"/>
    <w:multiLevelType w:val="hybridMultilevel"/>
    <w:tmpl w:val="035C5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9"/>
  </w:num>
  <w:num w:numId="3">
    <w:abstractNumId w:val="6"/>
  </w:num>
  <w:num w:numId="4">
    <w:abstractNumId w:val="1"/>
  </w:num>
  <w:num w:numId="5">
    <w:abstractNumId w:val="20"/>
  </w:num>
  <w:num w:numId="6">
    <w:abstractNumId w:val="17"/>
  </w:num>
  <w:num w:numId="7">
    <w:abstractNumId w:val="22"/>
  </w:num>
  <w:num w:numId="8">
    <w:abstractNumId w:val="0"/>
  </w:num>
  <w:num w:numId="9">
    <w:abstractNumId w:val="12"/>
  </w:num>
  <w:num w:numId="10">
    <w:abstractNumId w:val="15"/>
  </w:num>
  <w:num w:numId="11">
    <w:abstractNumId w:val="2"/>
  </w:num>
  <w:num w:numId="12">
    <w:abstractNumId w:val="13"/>
  </w:num>
  <w:num w:numId="13">
    <w:abstractNumId w:val="11"/>
  </w:num>
  <w:num w:numId="14">
    <w:abstractNumId w:val="7"/>
  </w:num>
  <w:num w:numId="15">
    <w:abstractNumId w:val="10"/>
  </w:num>
  <w:num w:numId="16">
    <w:abstractNumId w:val="8"/>
  </w:num>
  <w:num w:numId="17">
    <w:abstractNumId w:val="9"/>
  </w:num>
  <w:num w:numId="18">
    <w:abstractNumId w:val="18"/>
  </w:num>
  <w:num w:numId="19">
    <w:abstractNumId w:val="23"/>
  </w:num>
  <w:num w:numId="20">
    <w:abstractNumId w:val="4"/>
  </w:num>
  <w:num w:numId="21">
    <w:abstractNumId w:val="24"/>
  </w:num>
  <w:num w:numId="22">
    <w:abstractNumId w:val="21"/>
  </w:num>
  <w:num w:numId="23">
    <w:abstractNumId w:val="16"/>
  </w:num>
  <w:num w:numId="24">
    <w:abstractNumId w:val="5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6EA"/>
    <w:rsid w:val="00011926"/>
    <w:rsid w:val="00013393"/>
    <w:rsid w:val="000146CF"/>
    <w:rsid w:val="000208A5"/>
    <w:rsid w:val="000235A0"/>
    <w:rsid w:val="00031E91"/>
    <w:rsid w:val="000420BC"/>
    <w:rsid w:val="000447A0"/>
    <w:rsid w:val="00045C61"/>
    <w:rsid w:val="00047AA2"/>
    <w:rsid w:val="000618D1"/>
    <w:rsid w:val="00067165"/>
    <w:rsid w:val="000961E8"/>
    <w:rsid w:val="000B2302"/>
    <w:rsid w:val="000B6AD4"/>
    <w:rsid w:val="000C358F"/>
    <w:rsid w:val="000D0DB7"/>
    <w:rsid w:val="001165D4"/>
    <w:rsid w:val="00122807"/>
    <w:rsid w:val="001346C0"/>
    <w:rsid w:val="00137456"/>
    <w:rsid w:val="00140269"/>
    <w:rsid w:val="00143FEC"/>
    <w:rsid w:val="00182028"/>
    <w:rsid w:val="00195188"/>
    <w:rsid w:val="001955B4"/>
    <w:rsid w:val="001A79D6"/>
    <w:rsid w:val="001B113F"/>
    <w:rsid w:val="001E696C"/>
    <w:rsid w:val="001F3361"/>
    <w:rsid w:val="001F5EA2"/>
    <w:rsid w:val="00201C6A"/>
    <w:rsid w:val="00211821"/>
    <w:rsid w:val="00233840"/>
    <w:rsid w:val="0024094C"/>
    <w:rsid w:val="00250BEF"/>
    <w:rsid w:val="00275D7C"/>
    <w:rsid w:val="00277738"/>
    <w:rsid w:val="00290A88"/>
    <w:rsid w:val="00293F96"/>
    <w:rsid w:val="002A0A45"/>
    <w:rsid w:val="002B3599"/>
    <w:rsid w:val="002E6262"/>
    <w:rsid w:val="003275D0"/>
    <w:rsid w:val="0033487B"/>
    <w:rsid w:val="00346081"/>
    <w:rsid w:val="003631EA"/>
    <w:rsid w:val="003774ED"/>
    <w:rsid w:val="00381C6A"/>
    <w:rsid w:val="003E482E"/>
    <w:rsid w:val="003F7800"/>
    <w:rsid w:val="00400DB1"/>
    <w:rsid w:val="00405A97"/>
    <w:rsid w:val="0041167F"/>
    <w:rsid w:val="0043641C"/>
    <w:rsid w:val="00437729"/>
    <w:rsid w:val="00464E4A"/>
    <w:rsid w:val="0047480E"/>
    <w:rsid w:val="00477700"/>
    <w:rsid w:val="004B6BCA"/>
    <w:rsid w:val="004D3D0C"/>
    <w:rsid w:val="004D3E6F"/>
    <w:rsid w:val="004D5D6A"/>
    <w:rsid w:val="0051025F"/>
    <w:rsid w:val="00514B0A"/>
    <w:rsid w:val="005225C2"/>
    <w:rsid w:val="005257B0"/>
    <w:rsid w:val="00546D37"/>
    <w:rsid w:val="00557F76"/>
    <w:rsid w:val="00564C04"/>
    <w:rsid w:val="005C17A8"/>
    <w:rsid w:val="005C7808"/>
    <w:rsid w:val="005D6D30"/>
    <w:rsid w:val="005E24E7"/>
    <w:rsid w:val="005E5027"/>
    <w:rsid w:val="005E5A7E"/>
    <w:rsid w:val="005E6821"/>
    <w:rsid w:val="005F1C9C"/>
    <w:rsid w:val="005F7A86"/>
    <w:rsid w:val="00610AF6"/>
    <w:rsid w:val="0062410A"/>
    <w:rsid w:val="00625DFD"/>
    <w:rsid w:val="0063522A"/>
    <w:rsid w:val="00644837"/>
    <w:rsid w:val="00650DEA"/>
    <w:rsid w:val="0066490F"/>
    <w:rsid w:val="00692619"/>
    <w:rsid w:val="00697CCF"/>
    <w:rsid w:val="006B1641"/>
    <w:rsid w:val="006C1945"/>
    <w:rsid w:val="006D6219"/>
    <w:rsid w:val="006F1D37"/>
    <w:rsid w:val="0070465F"/>
    <w:rsid w:val="00723AB1"/>
    <w:rsid w:val="00732DA5"/>
    <w:rsid w:val="007468A3"/>
    <w:rsid w:val="00750779"/>
    <w:rsid w:val="00752741"/>
    <w:rsid w:val="00754956"/>
    <w:rsid w:val="00756179"/>
    <w:rsid w:val="0078549B"/>
    <w:rsid w:val="0079197A"/>
    <w:rsid w:val="007A65D6"/>
    <w:rsid w:val="007B43D0"/>
    <w:rsid w:val="007D66E7"/>
    <w:rsid w:val="007E0C94"/>
    <w:rsid w:val="007E5872"/>
    <w:rsid w:val="007F1777"/>
    <w:rsid w:val="008162E1"/>
    <w:rsid w:val="00835E4F"/>
    <w:rsid w:val="008446B5"/>
    <w:rsid w:val="008537AE"/>
    <w:rsid w:val="008552E3"/>
    <w:rsid w:val="00870731"/>
    <w:rsid w:val="008756EA"/>
    <w:rsid w:val="008822E6"/>
    <w:rsid w:val="00883E81"/>
    <w:rsid w:val="008C5D18"/>
    <w:rsid w:val="008F5C69"/>
    <w:rsid w:val="009223EF"/>
    <w:rsid w:val="009230A4"/>
    <w:rsid w:val="00924E44"/>
    <w:rsid w:val="00935AEF"/>
    <w:rsid w:val="00953F70"/>
    <w:rsid w:val="009573A5"/>
    <w:rsid w:val="00980C26"/>
    <w:rsid w:val="009A3728"/>
    <w:rsid w:val="009E0871"/>
    <w:rsid w:val="009E3A54"/>
    <w:rsid w:val="009F6EFC"/>
    <w:rsid w:val="00A133AB"/>
    <w:rsid w:val="00A13CAA"/>
    <w:rsid w:val="00A25159"/>
    <w:rsid w:val="00A46FE1"/>
    <w:rsid w:val="00A524FC"/>
    <w:rsid w:val="00A618C8"/>
    <w:rsid w:val="00A724AC"/>
    <w:rsid w:val="00AB337C"/>
    <w:rsid w:val="00AC3555"/>
    <w:rsid w:val="00AE6E67"/>
    <w:rsid w:val="00AF2A46"/>
    <w:rsid w:val="00AF3FBB"/>
    <w:rsid w:val="00B06C83"/>
    <w:rsid w:val="00B36217"/>
    <w:rsid w:val="00B63260"/>
    <w:rsid w:val="00B6577A"/>
    <w:rsid w:val="00B72AAC"/>
    <w:rsid w:val="00B8317C"/>
    <w:rsid w:val="00B924C5"/>
    <w:rsid w:val="00B94CED"/>
    <w:rsid w:val="00B96A0A"/>
    <w:rsid w:val="00BB1DE1"/>
    <w:rsid w:val="00BB7233"/>
    <w:rsid w:val="00BC704C"/>
    <w:rsid w:val="00BD5817"/>
    <w:rsid w:val="00BE51F7"/>
    <w:rsid w:val="00BF3C16"/>
    <w:rsid w:val="00C00B80"/>
    <w:rsid w:val="00C35D8A"/>
    <w:rsid w:val="00C52BB5"/>
    <w:rsid w:val="00C6671A"/>
    <w:rsid w:val="00C87685"/>
    <w:rsid w:val="00C95C16"/>
    <w:rsid w:val="00C96B2D"/>
    <w:rsid w:val="00CA16F7"/>
    <w:rsid w:val="00CA6BE6"/>
    <w:rsid w:val="00CB7462"/>
    <w:rsid w:val="00CB7D86"/>
    <w:rsid w:val="00CE23FE"/>
    <w:rsid w:val="00D26C4A"/>
    <w:rsid w:val="00D30FB6"/>
    <w:rsid w:val="00D36840"/>
    <w:rsid w:val="00D435B4"/>
    <w:rsid w:val="00D51A33"/>
    <w:rsid w:val="00D54E28"/>
    <w:rsid w:val="00D82A31"/>
    <w:rsid w:val="00D82DCF"/>
    <w:rsid w:val="00DA0EC3"/>
    <w:rsid w:val="00DB3580"/>
    <w:rsid w:val="00DD4254"/>
    <w:rsid w:val="00DE3125"/>
    <w:rsid w:val="00E129A0"/>
    <w:rsid w:val="00E2642D"/>
    <w:rsid w:val="00E31283"/>
    <w:rsid w:val="00E54A09"/>
    <w:rsid w:val="00E56A05"/>
    <w:rsid w:val="00E63448"/>
    <w:rsid w:val="00E65796"/>
    <w:rsid w:val="00E76940"/>
    <w:rsid w:val="00EA41CF"/>
    <w:rsid w:val="00EA5F24"/>
    <w:rsid w:val="00EA66B5"/>
    <w:rsid w:val="00EB7D2A"/>
    <w:rsid w:val="00EC39E5"/>
    <w:rsid w:val="00EE2B0C"/>
    <w:rsid w:val="00EE381A"/>
    <w:rsid w:val="00EF3E6D"/>
    <w:rsid w:val="00F01073"/>
    <w:rsid w:val="00F41A33"/>
    <w:rsid w:val="00F55B80"/>
    <w:rsid w:val="00F62F5F"/>
    <w:rsid w:val="00F84A6D"/>
    <w:rsid w:val="00F91569"/>
    <w:rsid w:val="00FA3CD4"/>
    <w:rsid w:val="00FC7ECE"/>
    <w:rsid w:val="00FF1DA7"/>
    <w:rsid w:val="00FF4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AF2DF3"/>
  <w15:chartTrackingRefBased/>
  <w15:docId w15:val="{8F7BD565-F01C-460A-B9D4-3B192D996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4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16F7"/>
    <w:rPr>
      <w:noProof/>
      <w:lang w:val="ka-GE"/>
    </w:rPr>
  </w:style>
  <w:style w:type="paragraph" w:styleId="a6">
    <w:name w:val="footer"/>
    <w:basedOn w:val="a"/>
    <w:link w:val="a7"/>
    <w:uiPriority w:val="99"/>
    <w:unhideWhenUsed/>
    <w:rsid w:val="00CA16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16F7"/>
    <w:rPr>
      <w:noProof/>
      <w:lang w:val="ka-GE"/>
    </w:rPr>
  </w:style>
  <w:style w:type="paragraph" w:styleId="a8">
    <w:name w:val="List Paragraph"/>
    <w:basedOn w:val="a"/>
    <w:uiPriority w:val="34"/>
    <w:qFormat/>
    <w:rsid w:val="00644837"/>
    <w:pPr>
      <w:ind w:left="720"/>
      <w:contextualSpacing/>
    </w:pPr>
  </w:style>
  <w:style w:type="table" w:styleId="1">
    <w:name w:val="Plain Table 1"/>
    <w:basedOn w:val="a1"/>
    <w:uiPriority w:val="41"/>
    <w:rsid w:val="003631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Grid Table Light"/>
    <w:basedOn w:val="a1"/>
    <w:uiPriority w:val="40"/>
    <w:rsid w:val="0078549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0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021CA-F650-4E09-9377-EB511C17C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462</Words>
  <Characters>2636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Basiladze</dc:creator>
  <cp:keywords/>
  <dc:description/>
  <cp:lastModifiedBy>Бердибек Бекзат</cp:lastModifiedBy>
  <cp:revision>34</cp:revision>
  <dcterms:created xsi:type="dcterms:W3CDTF">2022-09-22T07:58:00Z</dcterms:created>
  <dcterms:modified xsi:type="dcterms:W3CDTF">2023-05-16T11:07:00Z</dcterms:modified>
</cp:coreProperties>
</file>